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3A84" w:rsidRPr="00ED3A84" w:rsidRDefault="00ED3A84" w:rsidP="00E56F68">
      <w:pPr>
        <w:rPr>
          <w:b/>
          <w:bCs/>
          <w:sz w:val="32"/>
          <w:szCs w:val="32"/>
        </w:rPr>
      </w:pPr>
      <w:r w:rsidRPr="00ED3A84">
        <w:rPr>
          <w:b/>
          <w:bCs/>
          <w:sz w:val="32"/>
          <w:szCs w:val="32"/>
        </w:rPr>
        <w:t>WORKPLACE</w:t>
      </w:r>
      <w:r w:rsidR="00695A91">
        <w:rPr>
          <w:b/>
          <w:bCs/>
          <w:sz w:val="32"/>
          <w:szCs w:val="32"/>
        </w:rPr>
        <w:t xml:space="preserve"> </w:t>
      </w:r>
      <w:r w:rsidRPr="00ED3A84">
        <w:rPr>
          <w:b/>
          <w:bCs/>
          <w:sz w:val="32"/>
          <w:szCs w:val="32"/>
        </w:rPr>
        <w:t>HEALTH &amp; SAFETY (WHS) POLICY</w:t>
      </w:r>
    </w:p>
    <w:p w:rsidR="00ED3A84" w:rsidRDefault="00ED3A84" w:rsidP="00E56F68">
      <w:r w:rsidRPr="004D48D3">
        <w:rPr>
          <w:b/>
          <w:bCs/>
        </w:rPr>
        <w:t>Lomagundi Construction Services Ltd</w:t>
      </w:r>
      <w:r>
        <w:t>(“</w:t>
      </w:r>
      <w:r w:rsidR="00020D0F">
        <w:t>T</w:t>
      </w:r>
      <w:r>
        <w:t>he Company”) is committed to providing a safe and healthy workplace, safe working methods, and the provision of safe equipment. Workplace health and safety is considered by management to be an integral and vital part of the successful performance of any job.</w:t>
      </w:r>
    </w:p>
    <w:p w:rsidR="00ED3A84" w:rsidRDefault="00ED3A84" w:rsidP="00E56F68">
      <w:r>
        <w:t>The Company is committed to</w:t>
      </w:r>
      <w:r w:rsidR="00FF5031">
        <w:t xml:space="preserve"> (among </w:t>
      </w:r>
      <w:r w:rsidR="00D61B44">
        <w:t>many others)</w:t>
      </w:r>
      <w:r>
        <w:t>:</w:t>
      </w:r>
    </w:p>
    <w:p w:rsidR="00ED3A84" w:rsidRDefault="00ED3A84" w:rsidP="00E56F68">
      <w:pPr>
        <w:pStyle w:val="ListParagraph"/>
        <w:numPr>
          <w:ilvl w:val="0"/>
          <w:numId w:val="1"/>
        </w:numPr>
      </w:pPr>
      <w:r>
        <w:t>Integrating workplace health and safety into all aspects of its operations;</w:t>
      </w:r>
    </w:p>
    <w:p w:rsidR="00ED3A84" w:rsidRDefault="00ED3A84" w:rsidP="00E56F68">
      <w:pPr>
        <w:pStyle w:val="ListParagraph"/>
        <w:numPr>
          <w:ilvl w:val="0"/>
          <w:numId w:val="1"/>
        </w:numPr>
      </w:pPr>
      <w:r>
        <w:t>Identifying hazards, assessing risk and implementing control strategies to minimise risk of injury to people and property;</w:t>
      </w:r>
    </w:p>
    <w:p w:rsidR="00ED3A84" w:rsidRDefault="00ED3A84" w:rsidP="00E56F68">
      <w:pPr>
        <w:pStyle w:val="ListParagraph"/>
        <w:numPr>
          <w:ilvl w:val="0"/>
          <w:numId w:val="1"/>
        </w:numPr>
      </w:pPr>
      <w:r>
        <w:t>Ensuring that relevant health and safety laws that apply to working conditions and the work environment are observed and enforced;</w:t>
      </w:r>
    </w:p>
    <w:p w:rsidR="00ED3A84" w:rsidRDefault="00ED3A84" w:rsidP="00E56F68">
      <w:pPr>
        <w:pStyle w:val="ListParagraph"/>
        <w:numPr>
          <w:ilvl w:val="0"/>
          <w:numId w:val="1"/>
        </w:numPr>
      </w:pPr>
      <w:r>
        <w:t>Developing and implementing safe systems of work;</w:t>
      </w:r>
    </w:p>
    <w:p w:rsidR="00ED3A84" w:rsidRDefault="00ED3A84" w:rsidP="004356B8">
      <w:pPr>
        <w:pStyle w:val="ListParagraph"/>
        <w:numPr>
          <w:ilvl w:val="0"/>
          <w:numId w:val="1"/>
        </w:numPr>
      </w:pPr>
      <w:r>
        <w:t>Providing adequate safety information, training and supervision;</w:t>
      </w:r>
    </w:p>
    <w:p w:rsidR="00ED3A84" w:rsidRDefault="00ED3A84" w:rsidP="00E56F68">
      <w:pPr>
        <w:pStyle w:val="ListParagraph"/>
        <w:numPr>
          <w:ilvl w:val="0"/>
          <w:numId w:val="1"/>
        </w:numPr>
      </w:pPr>
      <w:r>
        <w:t>Ensuring that the workplace under their control is safe and without undue risks to health;</w:t>
      </w:r>
    </w:p>
    <w:p w:rsidR="00ED3A84" w:rsidRDefault="00ED3A84" w:rsidP="002968F0">
      <w:pPr>
        <w:pStyle w:val="ListParagraph"/>
        <w:numPr>
          <w:ilvl w:val="0"/>
          <w:numId w:val="1"/>
        </w:numPr>
      </w:pPr>
      <w:r>
        <w:t xml:space="preserve">Ensuring that the behaviour of all persons in the workplace is safe and without undue risks to health; </w:t>
      </w:r>
    </w:p>
    <w:p w:rsidR="00ED3A84" w:rsidRDefault="00516613" w:rsidP="00E56F68">
      <w:r>
        <w:t>Th</w:t>
      </w:r>
      <w:r w:rsidR="00E27389">
        <w:t>e Company also requires al</w:t>
      </w:r>
      <w:r w:rsidR="00ED3A84">
        <w:t>l employees and contractors</w:t>
      </w:r>
      <w:r w:rsidR="0006721F">
        <w:t xml:space="preserve"> </w:t>
      </w:r>
      <w:r w:rsidR="00ED3A84">
        <w:t>to:</w:t>
      </w:r>
    </w:p>
    <w:p w:rsidR="00ED3A84" w:rsidRDefault="00ED3A84" w:rsidP="00E56F68">
      <w:pPr>
        <w:pStyle w:val="ListParagraph"/>
        <w:numPr>
          <w:ilvl w:val="0"/>
          <w:numId w:val="1"/>
        </w:numPr>
      </w:pPr>
      <w:r>
        <w:t>Adhere to safe work practices, instructions and rules;</w:t>
      </w:r>
    </w:p>
    <w:p w:rsidR="00ED3A84" w:rsidRDefault="00ED3A84" w:rsidP="00E56F68">
      <w:pPr>
        <w:pStyle w:val="ListParagraph"/>
        <w:numPr>
          <w:ilvl w:val="0"/>
          <w:numId w:val="1"/>
        </w:numPr>
      </w:pPr>
      <w:r>
        <w:t>Immediately report any unsafe work condition or equipment to the Company;</w:t>
      </w:r>
    </w:p>
    <w:p w:rsidR="00ED3A84" w:rsidRDefault="00ED3A84" w:rsidP="00E56F68">
      <w:pPr>
        <w:pStyle w:val="ListParagraph"/>
        <w:numPr>
          <w:ilvl w:val="0"/>
          <w:numId w:val="1"/>
        </w:numPr>
      </w:pPr>
      <w:r>
        <w:t>Not misuse, damage, refuse to use, or interfere with anything provided in the interest of workplace health and safety;</w:t>
      </w:r>
    </w:p>
    <w:p w:rsidR="00ED3A84" w:rsidRDefault="00ED3A84" w:rsidP="00400DE4">
      <w:pPr>
        <w:pStyle w:val="ListParagraph"/>
        <w:numPr>
          <w:ilvl w:val="0"/>
          <w:numId w:val="1"/>
        </w:numPr>
      </w:pPr>
      <w:r>
        <w:t>Perform all work duties in a manner which ensures individual health and safety and that of all other people in the workplace;</w:t>
      </w:r>
    </w:p>
    <w:p w:rsidR="00ED3A84" w:rsidRDefault="00ED3A84" w:rsidP="00E56F68">
      <w:pPr>
        <w:pStyle w:val="ListParagraph"/>
        <w:numPr>
          <w:ilvl w:val="0"/>
          <w:numId w:val="1"/>
        </w:numPr>
      </w:pPr>
      <w:r>
        <w:t>Co-operate with all other employees to enable the health and safety responsibilities of all employees be achieved.</w:t>
      </w:r>
    </w:p>
    <w:p w:rsidR="00ED3A84" w:rsidRPr="00A56EB1" w:rsidRDefault="00ED3A84" w:rsidP="00E56F68">
      <w:pPr>
        <w:rPr>
          <w:b/>
          <w:bCs/>
        </w:rPr>
      </w:pPr>
      <w:r w:rsidRPr="00A56EB1">
        <w:rPr>
          <w:b/>
          <w:bCs/>
        </w:rPr>
        <w:t>COMMUNICATION AND CONSULTATION</w:t>
      </w:r>
    </w:p>
    <w:p w:rsidR="00ED3A84" w:rsidRDefault="00ED3A84" w:rsidP="00E56F68">
      <w:r>
        <w:t>We recognise that employee consultation and participation in our safety system is vital and improves decision–making about health and safety matters in the workplace. Consultation is also included in the process of risk assessments and the development of our safe work</w:t>
      </w:r>
      <w:r w:rsidR="0066189C">
        <w:t xml:space="preserve">. </w:t>
      </w:r>
      <w:r>
        <w:t>The Company shall work in conjunction with employees to review and update this policy, and other, policies and procedures relating to work health and safety as regularly as is necessary.</w:t>
      </w:r>
    </w:p>
    <w:p w:rsidR="00ED3A84" w:rsidRDefault="00A936AC" w:rsidP="00301644">
      <w:pPr>
        <w:jc w:val="center"/>
      </w:pPr>
      <w:r>
        <w:t>☆</w:t>
      </w:r>
      <w:r w:rsidR="00EB72AE" w:rsidRPr="00082EAA">
        <w:rPr>
          <w:color w:val="FF0000"/>
        </w:rPr>
        <w:t xml:space="preserve">A full copy of </w:t>
      </w:r>
      <w:r w:rsidR="00F077D1" w:rsidRPr="00082EAA">
        <w:rPr>
          <w:color w:val="FF0000"/>
        </w:rPr>
        <w:t xml:space="preserve">Lomagundi Construction Services Ltd  WHS </w:t>
      </w:r>
      <w:r w:rsidR="001365DF" w:rsidRPr="00082EAA">
        <w:rPr>
          <w:color w:val="FF0000"/>
        </w:rPr>
        <w:t>Policy is available on request</w:t>
      </w:r>
      <w:r w:rsidR="001365DF">
        <w:t xml:space="preserve"> ☆</w:t>
      </w:r>
    </w:p>
    <w:sectPr w:rsidR="00ED3A84" w:rsidSect="00ED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565C8"/>
    <w:multiLevelType w:val="hybridMultilevel"/>
    <w:tmpl w:val="FDF07A30"/>
    <w:lvl w:ilvl="0" w:tplc="FFFFFFFF">
      <w:numFmt w:val="bullet"/>
      <w:lvlText w:val="•"/>
      <w:lvlJc w:val="left"/>
      <w:pPr>
        <w:ind w:left="1080" w:hanging="360"/>
      </w:pPr>
      <w:rPr>
        <w:rFonts w:ascii="Aptos" w:eastAsiaTheme="minorEastAsia"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388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84"/>
    <w:rsid w:val="00020D0F"/>
    <w:rsid w:val="0006721F"/>
    <w:rsid w:val="00082EAA"/>
    <w:rsid w:val="0012007D"/>
    <w:rsid w:val="001365DF"/>
    <w:rsid w:val="001E5F9C"/>
    <w:rsid w:val="002968F0"/>
    <w:rsid w:val="00301644"/>
    <w:rsid w:val="003329A8"/>
    <w:rsid w:val="00400DE4"/>
    <w:rsid w:val="004356B8"/>
    <w:rsid w:val="00495454"/>
    <w:rsid w:val="004E4A3C"/>
    <w:rsid w:val="00516613"/>
    <w:rsid w:val="0066189C"/>
    <w:rsid w:val="00695A91"/>
    <w:rsid w:val="007D78A8"/>
    <w:rsid w:val="00A936AC"/>
    <w:rsid w:val="00B23F3F"/>
    <w:rsid w:val="00BA4927"/>
    <w:rsid w:val="00BC2349"/>
    <w:rsid w:val="00D61B44"/>
    <w:rsid w:val="00D764E7"/>
    <w:rsid w:val="00E27389"/>
    <w:rsid w:val="00EA4902"/>
    <w:rsid w:val="00EB72AE"/>
    <w:rsid w:val="00ED3A84"/>
    <w:rsid w:val="00F077D1"/>
    <w:rsid w:val="00FF5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6D2D0E"/>
  <w15:chartTrackingRefBased/>
  <w15:docId w15:val="{8D715598-FC9D-4546-97FB-65D04257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A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A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A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A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A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A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A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A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A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A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A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A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A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A84"/>
    <w:rPr>
      <w:rFonts w:eastAsiaTheme="majorEastAsia" w:cstheme="majorBidi"/>
      <w:color w:val="272727" w:themeColor="text1" w:themeTint="D8"/>
    </w:rPr>
  </w:style>
  <w:style w:type="paragraph" w:styleId="Title">
    <w:name w:val="Title"/>
    <w:basedOn w:val="Normal"/>
    <w:next w:val="Normal"/>
    <w:link w:val="TitleChar"/>
    <w:uiPriority w:val="10"/>
    <w:qFormat/>
    <w:rsid w:val="00ED3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A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A84"/>
    <w:pPr>
      <w:spacing w:before="160"/>
      <w:jc w:val="center"/>
    </w:pPr>
    <w:rPr>
      <w:i/>
      <w:iCs/>
      <w:color w:val="404040" w:themeColor="text1" w:themeTint="BF"/>
    </w:rPr>
  </w:style>
  <w:style w:type="character" w:customStyle="1" w:styleId="QuoteChar">
    <w:name w:val="Quote Char"/>
    <w:basedOn w:val="DefaultParagraphFont"/>
    <w:link w:val="Quote"/>
    <w:uiPriority w:val="29"/>
    <w:rsid w:val="00ED3A84"/>
    <w:rPr>
      <w:i/>
      <w:iCs/>
      <w:color w:val="404040" w:themeColor="text1" w:themeTint="BF"/>
    </w:rPr>
  </w:style>
  <w:style w:type="paragraph" w:styleId="ListParagraph">
    <w:name w:val="List Paragraph"/>
    <w:basedOn w:val="Normal"/>
    <w:uiPriority w:val="34"/>
    <w:qFormat/>
    <w:rsid w:val="00ED3A84"/>
    <w:pPr>
      <w:ind w:left="720"/>
      <w:contextualSpacing/>
    </w:pPr>
  </w:style>
  <w:style w:type="character" w:styleId="IntenseEmphasis">
    <w:name w:val="Intense Emphasis"/>
    <w:basedOn w:val="DefaultParagraphFont"/>
    <w:uiPriority w:val="21"/>
    <w:qFormat/>
    <w:rsid w:val="00ED3A84"/>
    <w:rPr>
      <w:i/>
      <w:iCs/>
      <w:color w:val="0F4761" w:themeColor="accent1" w:themeShade="BF"/>
    </w:rPr>
  </w:style>
  <w:style w:type="paragraph" w:styleId="IntenseQuote">
    <w:name w:val="Intense Quote"/>
    <w:basedOn w:val="Normal"/>
    <w:next w:val="Normal"/>
    <w:link w:val="IntenseQuoteChar"/>
    <w:uiPriority w:val="30"/>
    <w:qFormat/>
    <w:rsid w:val="00ED3A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A84"/>
    <w:rPr>
      <w:i/>
      <w:iCs/>
      <w:color w:val="0F4761" w:themeColor="accent1" w:themeShade="BF"/>
    </w:rPr>
  </w:style>
  <w:style w:type="character" w:styleId="IntenseReference">
    <w:name w:val="Intense Reference"/>
    <w:basedOn w:val="DefaultParagraphFont"/>
    <w:uiPriority w:val="32"/>
    <w:qFormat/>
    <w:rsid w:val="00ED3A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Itai Mutema</dc:creator>
  <cp:keywords/>
  <dc:description/>
  <cp:lastModifiedBy>Itai Mutema</cp:lastModifiedBy>
  <cp:revision>28</cp:revision>
  <dcterms:created xsi:type="dcterms:W3CDTF">2024-07-21T13:38:00Z</dcterms:created>
  <dcterms:modified xsi:type="dcterms:W3CDTF">2024-07-25T09:05:00Z</dcterms:modified>
</cp:coreProperties>
</file>